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9" w:rsidRDefault="00180C19" w:rsidP="00180C19">
      <w:pPr>
        <w:pStyle w:val="Default"/>
      </w:pPr>
    </w:p>
    <w:p w:rsidR="00601F4E" w:rsidRDefault="00601F4E" w:rsidP="00180C19">
      <w:pPr>
        <w:pStyle w:val="Default"/>
      </w:pPr>
    </w:p>
    <w:p w:rsidR="00180C19" w:rsidRDefault="00180C19" w:rsidP="00180C19">
      <w:pPr>
        <w:pStyle w:val="Default"/>
        <w:rPr>
          <w:b/>
          <w:bCs/>
          <w:sz w:val="23"/>
          <w:szCs w:val="23"/>
        </w:rPr>
      </w:pPr>
    </w:p>
    <w:p w:rsidR="00180C19" w:rsidRDefault="00180C19" w:rsidP="00180C19">
      <w:pPr>
        <w:pStyle w:val="Default"/>
        <w:rPr>
          <w:b/>
          <w:bCs/>
          <w:sz w:val="23"/>
          <w:szCs w:val="23"/>
        </w:rPr>
      </w:pPr>
    </w:p>
    <w:p w:rsidR="00180C19" w:rsidRDefault="00180C19" w:rsidP="00180C19">
      <w:pPr>
        <w:pStyle w:val="Default"/>
        <w:rPr>
          <w:b/>
          <w:bCs/>
          <w:sz w:val="23"/>
          <w:szCs w:val="23"/>
        </w:rPr>
      </w:pPr>
    </w:p>
    <w:p w:rsidR="00180C19" w:rsidRDefault="00180C19" w:rsidP="00180C1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Pravidla pro lektory PRIDE</w:t>
      </w:r>
    </w:p>
    <w:p w:rsidR="00180C19" w:rsidRDefault="00180C19" w:rsidP="00180C19">
      <w:pPr>
        <w:pStyle w:val="Default"/>
        <w:rPr>
          <w:sz w:val="23"/>
          <w:szCs w:val="23"/>
        </w:rPr>
      </w:pPr>
    </w:p>
    <w:p w:rsidR="00180C19" w:rsidRDefault="00180C19" w:rsidP="00180C19">
      <w:pPr>
        <w:pStyle w:val="Default"/>
        <w:numPr>
          <w:ilvl w:val="0"/>
          <w:numId w:val="27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Výcvik lektorů PRIDE </w:t>
      </w:r>
    </w:p>
    <w:p w:rsidR="00180C19" w:rsidRDefault="00180C19" w:rsidP="00180C19">
      <w:pPr>
        <w:pStyle w:val="Default"/>
        <w:ind w:left="720"/>
        <w:rPr>
          <w:sz w:val="23"/>
          <w:szCs w:val="23"/>
        </w:rPr>
      </w:pP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1.1. Lektorem PRIDE se stává odborník (tj. člověk, který má pracovní zkušenosti z oblasti náhradní rodinné péče) nebo zkušený náhradní rodič po absolvování výcviku vedeném Master lektory, který obsahuje 150 hodin teorie a 100 hodin praktické části, celkem 250 hodin. Za výcvik nových lektorů a jejich posouzení je odpovědný držitel licence PRIDE.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1.2. Certifikát opravňující vést přípravy fyzických osob, které se chtějí stát osvojiteli nebo pěstouny nebo jinak systematicky vzdělávat podle modelu PRIDE, vydává po úspěšném ukončeném výcviku držitel licence PRIDE. </w:t>
      </w:r>
    </w:p>
    <w:p w:rsidR="00601F4E" w:rsidRDefault="00601F4E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1.3. Seznam certifikovaných lektorů je přístupný na webových stránkách </w:t>
      </w:r>
      <w:r w:rsidR="0028378D">
        <w:rPr>
          <w:sz w:val="23"/>
          <w:szCs w:val="23"/>
        </w:rPr>
        <w:t>www.pravonadetstvi.cz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1.4. Lektoři PRIDE jsou vybaveni osobním postojem, vědomostmi a dovednostmi, kterými jsou: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osobní přesvědčení, že model odborných příprav PRIDE je schopen připravit zájemce na přijetí dítěte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znalost kompetencí, které si mají budoucí náhradní rodiče osvojit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znalost zákonů, předpisů, zásad a hodnot vztahujících se k systému sociálně-právní ochrany dětí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znalost procesu zprostředkování, posuzování vhodnosti zařazení zájemců o náhradní rodinnou péči do evidence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znalost co, kdy a jak nabídnout náhradním rodičům pro další vzdělávání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znalost skutečných příběhů ze života náhradních rodin a dovednost s nimi pracovat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pevné a osobní přesvědčení o podstatné roli pěstounů a osvojitelů v profesionálním týmu, v rámci týmové spolupráce,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uznání hodnoty rodin pro děti a další jejich členy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respekt k rozdílům mezi lidmi a rodinami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schopnost hledat u zájemců silné stránky (pro přijetí) spíše než negativa (pro vyřazení) </w:t>
      </w:r>
    </w:p>
    <w:p w:rsidR="00180C19" w:rsidRDefault="00180C19" w:rsidP="00180C19">
      <w:pPr>
        <w:pStyle w:val="Default"/>
        <w:rPr>
          <w:sz w:val="23"/>
          <w:szCs w:val="23"/>
        </w:rPr>
      </w:pPr>
    </w:p>
    <w:p w:rsidR="00180C19" w:rsidRDefault="00180C19" w:rsidP="0018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Tyto vědomosti si průběžně doplňují a aktualizují podle vývoje v oblasti náhradní rodinné péče, zákonů a metodických pokynů. </w:t>
      </w:r>
    </w:p>
    <w:p w:rsidR="00180C19" w:rsidRDefault="00180C19" w:rsidP="00180C19">
      <w:pPr>
        <w:pStyle w:val="Default"/>
        <w:rPr>
          <w:sz w:val="23"/>
          <w:szCs w:val="23"/>
        </w:rPr>
      </w:pP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1.5. Master lektoři během výcviku lektorů PRIDE hodnotí jednotlivé účastníky z pohledu jejich silných stránek a potřeb. Po i během ukončení výcviku je s tímto hodnocením seznamují a poskytují jim tak zpětnou vazbu pro další práci a osobní vývoj. Na závěr master lektoři provedou s potenciálními lektory PRIDE hodnotící rozhovor, ve kterém společně posoudí kompetentnost pro roli lektorů PRIDE </w:t>
      </w:r>
    </w:p>
    <w:p w:rsidR="00180C19" w:rsidRDefault="00180C19" w:rsidP="00180C19">
      <w:pPr>
        <w:pStyle w:val="Default"/>
        <w:rPr>
          <w:sz w:val="23"/>
          <w:szCs w:val="23"/>
        </w:rPr>
      </w:pPr>
    </w:p>
    <w:p w:rsidR="00180C19" w:rsidRDefault="00180C19" w:rsidP="00180C19">
      <w:pPr>
        <w:pStyle w:val="Default"/>
        <w:numPr>
          <w:ilvl w:val="0"/>
          <w:numId w:val="27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Odborná příprava zájemců o NRP </w:t>
      </w:r>
    </w:p>
    <w:p w:rsidR="00180C19" w:rsidRDefault="00180C19" w:rsidP="00180C19">
      <w:pPr>
        <w:pStyle w:val="Default"/>
        <w:ind w:left="360"/>
        <w:rPr>
          <w:sz w:val="23"/>
          <w:szCs w:val="23"/>
        </w:rPr>
      </w:pP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2.1. Odbornou přípravu PRIDE pro náhradní rodiče vede vždy tým lektorů složený z odborníka na SPOD a zkušeného náhradního rodiče. </w:t>
      </w:r>
      <w:r w:rsidR="00601F4E">
        <w:rPr>
          <w:sz w:val="23"/>
          <w:szCs w:val="23"/>
        </w:rPr>
        <w:t xml:space="preserve">Při práci využívají aktuální materiály </w:t>
      </w:r>
      <w:proofErr w:type="spellStart"/>
      <w:r w:rsidR="00601F4E">
        <w:rPr>
          <w:sz w:val="23"/>
          <w:szCs w:val="23"/>
        </w:rPr>
        <w:t>Pride</w:t>
      </w:r>
      <w:proofErr w:type="spellEnd"/>
      <w:r w:rsidR="00601F4E">
        <w:rPr>
          <w:sz w:val="23"/>
          <w:szCs w:val="23"/>
        </w:rPr>
        <w:t xml:space="preserve"> (příručka pro přípravy zájemců o NRP, dětská příručka, příručka pro příbuzenskou pěstounskou péči).</w:t>
      </w:r>
    </w:p>
    <w:p w:rsidR="00601F4E" w:rsidRDefault="00180C19" w:rsidP="00601F4E">
      <w:pPr>
        <w:pStyle w:val="Default"/>
        <w:spacing w:after="157"/>
        <w:ind w:firstLine="284"/>
        <w:rPr>
          <w:sz w:val="23"/>
          <w:szCs w:val="23"/>
        </w:rPr>
      </w:pPr>
      <w:r>
        <w:rPr>
          <w:sz w:val="23"/>
          <w:szCs w:val="23"/>
        </w:rPr>
        <w:t>2.2. Lektoři PRIDE</w:t>
      </w:r>
      <w:r w:rsidR="00601F4E">
        <w:rPr>
          <w:sz w:val="23"/>
          <w:szCs w:val="23"/>
        </w:rPr>
        <w:t xml:space="preserve"> vedou přípravy zájemců o NRP, případně vzdělávají pěstouny</w:t>
      </w:r>
      <w:r>
        <w:rPr>
          <w:sz w:val="23"/>
          <w:szCs w:val="23"/>
        </w:rPr>
        <w:t xml:space="preserve"> v souladu a v duchu programu PRIDE.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>2.3. Lektoři dodržují obsah i strukturu přípravy s přihlédnutím na skupinovou dynamiku účastnické skupiny</w:t>
      </w:r>
      <w:r w:rsidR="00601F4E">
        <w:rPr>
          <w:sz w:val="23"/>
          <w:szCs w:val="23"/>
        </w:rPr>
        <w:t xml:space="preserve"> a postupují podle materiálů </w:t>
      </w:r>
      <w:proofErr w:type="spellStart"/>
      <w:r w:rsidR="00601F4E">
        <w:rPr>
          <w:sz w:val="23"/>
          <w:szCs w:val="23"/>
        </w:rPr>
        <w:t>Pride</w:t>
      </w:r>
      <w:proofErr w:type="spellEnd"/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2.4. Lektoři PRIDE jsou nositelem a propagátorem modelu PRIDE, a to ve všech jeho 14 krocích.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>2.5. Lektoři PRIDE pomáhají zájemcům o NRP rozpoznat jejich silné stránky a zdroje v průběhu celé přípravy. Identifikují silné stránky i potřeby zájemců a společně se zájemci s nimi pracují tak, aby na konci přípravy mohlo dojít k informovanému rozhodnutí zájemců</w:t>
      </w:r>
      <w:r w:rsidR="00601F4E">
        <w:rPr>
          <w:sz w:val="23"/>
          <w:szCs w:val="23"/>
        </w:rPr>
        <w:t xml:space="preserve"> stát se náhradními rodiči v té formě, pro kterou mají největší kompetence</w:t>
      </w:r>
      <w:r>
        <w:rPr>
          <w:sz w:val="23"/>
          <w:szCs w:val="23"/>
        </w:rPr>
        <w:t xml:space="preserve"> i </w:t>
      </w:r>
      <w:proofErr w:type="gramStart"/>
      <w:r w:rsidR="00601F4E">
        <w:rPr>
          <w:sz w:val="23"/>
          <w:szCs w:val="23"/>
        </w:rPr>
        <w:t xml:space="preserve">odbornému </w:t>
      </w:r>
      <w:r>
        <w:rPr>
          <w:sz w:val="23"/>
          <w:szCs w:val="23"/>
        </w:rPr>
        <w:t xml:space="preserve"> posouzení</w:t>
      </w:r>
      <w:proofErr w:type="gramEnd"/>
      <w:r>
        <w:rPr>
          <w:sz w:val="23"/>
          <w:szCs w:val="23"/>
        </w:rPr>
        <w:t xml:space="preserve"> </w:t>
      </w:r>
      <w:r w:rsidR="00601F4E">
        <w:rPr>
          <w:sz w:val="23"/>
          <w:szCs w:val="23"/>
        </w:rPr>
        <w:t xml:space="preserve"> silných stránek a potřeb zájemců</w:t>
      </w:r>
      <w:r>
        <w:rPr>
          <w:sz w:val="23"/>
          <w:szCs w:val="23"/>
        </w:rPr>
        <w:t xml:space="preserve"> ze strany lektorů.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2.6. Lektoři PRIDE jsou</w:t>
      </w:r>
      <w:r w:rsidR="00FE14E8">
        <w:rPr>
          <w:sz w:val="23"/>
          <w:szCs w:val="23"/>
        </w:rPr>
        <w:t xml:space="preserve"> při společné práci </w:t>
      </w:r>
      <w:r>
        <w:rPr>
          <w:sz w:val="23"/>
          <w:szCs w:val="23"/>
        </w:rPr>
        <w:t>povinni dodržovat pravidla týmové práce: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určit a rozdělit </w:t>
      </w:r>
      <w:r w:rsidR="00FE14E8">
        <w:rPr>
          <w:sz w:val="23"/>
          <w:szCs w:val="23"/>
        </w:rPr>
        <w:t xml:space="preserve">si </w:t>
      </w:r>
      <w:r>
        <w:rPr>
          <w:sz w:val="23"/>
          <w:szCs w:val="23"/>
        </w:rPr>
        <w:t xml:space="preserve">úkoly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společně připravovat program, materiály a prostory setkání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rozdělovat si cvičení a prezentace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pracovat s týmovou dynamikou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reflektovat průběh jednotlivých setkání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zajistit, aby se účastníci během setkání cítili bezpečně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diskutovat spolu o průběhu individuálních konzultací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společně zpracovat závěrečnou zprávu o průběhu přípravy zájemců na základě všech získaných informací o jejich silných stránkách i potřebách.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2.7. Lektoři vedou dokumentaci z odborné přípravy na základě: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poznámek ze setkání (skupinová i individuální část přípravy)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zpracované domácí přípravy žadatelů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získané podklady k posouzení zpracovávají postupnou analýzou silných stránek a potřeb rodiny během celého procesu odborné přípravy, kdy individualizují domácí přípravu na základě zjištěných potřeb zájemců tak, aby zájemci měli prostor si své potřeby uvědomit a dále na nich pracovat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2.8. Veškeré podklady zpracované zájemci během domácí přípravy, budou zájemcům předány po ukončení přípravy společně se závěrečnou zprávou.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2.9. Lektoři PRIDE během odborných příprav spolupracují s pracovníky krajského úřadu či magistrátu a dalšími osobami tak, aby byl zajištěný plynulý chod přípravy i předávání výstupů z příprav.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2.10. Vedení odborné přípravy či dalšího vzdělávání v modelu PRIDE formou přednášek je nepřípustné.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2.11. Lektoři práce se skupinou podporují týmovou práci ve skupině a vytváří podmínky tak, aby účastníci měli prostor hledat odpovědi na své otázky díky sebezkušenostním aktivitám a diskusí ve skupině.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2.12. Lektoři znají obsah školení a cvičení, které používají, mají je sami vyzkoušené a zažité. </w:t>
      </w:r>
    </w:p>
    <w:p w:rsidR="00180C19" w:rsidRDefault="00180C19" w:rsidP="00180C19">
      <w:pPr>
        <w:pStyle w:val="Default"/>
        <w:spacing w:after="157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2.13. Lektoři používají techniku „paralelního procesu“.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2.14. Lektoři jsou povinni zachovávat mlčenlivost týkající se získaných informací o účastnících a jejich rodinách. O způsobu a obsahu komunikace a sdílení získaných informací o účastnících s dalšími osobami musí být účastníci předem informováni.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2.15. Lektoři jsou povinni zpracované zprávy o účastnících přípravy před odevzdáním zaslat určené osobě (stanovené držitelem licence) k „načtení“.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Tento proces pomáhá k tomu, aby výstupy z příprav </w:t>
      </w:r>
      <w:proofErr w:type="spellStart"/>
      <w:r>
        <w:rPr>
          <w:sz w:val="23"/>
          <w:szCs w:val="23"/>
        </w:rPr>
        <w:t>Pride</w:t>
      </w:r>
      <w:proofErr w:type="spellEnd"/>
      <w:r>
        <w:rPr>
          <w:sz w:val="23"/>
          <w:szCs w:val="23"/>
        </w:rPr>
        <w:t xml:space="preserve"> byly sjednocené a zároveň jako nezávislý pohled pro lektory, kteří danou zprávu zpracovávali. Držitel licence je povinen informovat lektory o tom, kdo je za tento proces odpovědný, a komu mají být zprávy před odevzdáním zasílány ke konzultacím.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2.16. Zprávy lektoři zasílají k „načtení“ anonymizované.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>2.17. Při zpracovávání závěrečných zpráv se lektoři řídí aktuálními doporučeními ze strany držitele licence o postupu pro psaní závěrečných zpráv, který je všem lektorům zasílá</w:t>
      </w:r>
      <w:r w:rsidR="00FE14E8">
        <w:rPr>
          <w:sz w:val="23"/>
          <w:szCs w:val="23"/>
        </w:rPr>
        <w:t>n</w:t>
      </w:r>
      <w:r>
        <w:rPr>
          <w:sz w:val="23"/>
          <w:szCs w:val="23"/>
        </w:rPr>
        <w:t xml:space="preserve"> elektronickou formou vždy po aktualizaci informací.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2.18. Lektoři PRIDE odevzdávají Závěrečné zprávy z přípravy zadavateli příprav, tedy úřadu, který je zodpovědný za posouzení žadatele o NRP. Zpráva popisuje kompetence účastníků přípravy a vychází z průběžného hodnocení práce včetně domácích návštěv a domácí přípravy. Zpráva je zpracována formou popisu a prokázání silných stránek a potřeb účastníků přípravy.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2.19. Lektoři PRIDE jsou zodpovědní za vedení prezenční listiny tak, aby bylo možné doložit účast na skupinových setkáních přípravy. </w:t>
      </w:r>
    </w:p>
    <w:p w:rsidR="00180C19" w:rsidRDefault="00180C19" w:rsidP="00180C19">
      <w:pPr>
        <w:pStyle w:val="Default"/>
        <w:spacing w:after="160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2.20. Lektoři PRIDE se řídí Etickým kodexem lektora PRIDE.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2.21. Pokud obdrží držitel licence PRIDE stížnost na práci lektorů, zajistí, aby situace byla řádně prošetřena a stěžovatel byl o postupu i výstupu šetření informován. V případě vážného porušení pravidel nebo etického kodexu lektorem </w:t>
      </w:r>
      <w:proofErr w:type="spellStart"/>
      <w:r>
        <w:rPr>
          <w:sz w:val="23"/>
          <w:szCs w:val="23"/>
        </w:rPr>
        <w:t>Pride</w:t>
      </w:r>
      <w:proofErr w:type="spellEnd"/>
      <w:r>
        <w:rPr>
          <w:sz w:val="23"/>
          <w:szCs w:val="23"/>
        </w:rPr>
        <w:t xml:space="preserve"> má držitel licence právo lektorovi odejmout licenci.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ind w:left="284" w:hanging="284"/>
        <w:rPr>
          <w:b/>
          <w:bCs/>
          <w:sz w:val="23"/>
          <w:szCs w:val="23"/>
        </w:rPr>
      </w:pPr>
      <w:r w:rsidRPr="00180C19">
        <w:rPr>
          <w:b/>
          <w:bCs/>
          <w:sz w:val="23"/>
          <w:szCs w:val="23"/>
        </w:rPr>
        <w:t>3.</w:t>
      </w:r>
      <w:r>
        <w:rPr>
          <w:b/>
          <w:bCs/>
          <w:sz w:val="23"/>
          <w:szCs w:val="23"/>
        </w:rPr>
        <w:t xml:space="preserve"> Další vzdělávání </w:t>
      </w:r>
    </w:p>
    <w:p w:rsidR="00180C19" w:rsidRDefault="00180C19" w:rsidP="00180C19">
      <w:pPr>
        <w:pStyle w:val="Default"/>
        <w:ind w:left="284" w:hanging="284"/>
        <w:rPr>
          <w:sz w:val="23"/>
          <w:szCs w:val="23"/>
        </w:rPr>
      </w:pP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3.1. Držitel licence je povinen informovat lektory o nových postupech nebo pravidlech v programu PRIDE, nových materiálech a dalších aktualitách, které s programem souvisejí. </w:t>
      </w: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3.2. Lektoři jsou povinni </w:t>
      </w:r>
      <w:r w:rsidR="008A592D">
        <w:rPr>
          <w:sz w:val="23"/>
          <w:szCs w:val="23"/>
        </w:rPr>
        <w:t xml:space="preserve">průběžně </w:t>
      </w:r>
      <w:r>
        <w:rPr>
          <w:sz w:val="23"/>
          <w:szCs w:val="23"/>
        </w:rPr>
        <w:t xml:space="preserve">zvyšovat své znalosti a dovednosti v souvislosti s tématem NRP jak během práce při vedení přípravy nebo vzdělávání pro náhradní rodiče, tak i mimo něj. Dále jsou povinni prohlubovat své znalosti v oblasti rodinného práva a prováděcích předpisech. </w:t>
      </w:r>
    </w:p>
    <w:p w:rsidR="00FE14E8" w:rsidRDefault="00FE14E8" w:rsidP="00180C19">
      <w:pPr>
        <w:pStyle w:val="Default"/>
        <w:ind w:left="284"/>
        <w:rPr>
          <w:sz w:val="23"/>
          <w:szCs w:val="23"/>
        </w:rPr>
      </w:pPr>
    </w:p>
    <w:p w:rsidR="00FE14E8" w:rsidRDefault="00FE14E8" w:rsidP="00180C1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3.3. Lektoři jsou povinni využívat </w:t>
      </w:r>
      <w:proofErr w:type="gramStart"/>
      <w:r>
        <w:rPr>
          <w:sz w:val="23"/>
          <w:szCs w:val="23"/>
        </w:rPr>
        <w:t>během  lektorování</w:t>
      </w:r>
      <w:proofErr w:type="gramEnd"/>
      <w:r>
        <w:rPr>
          <w:sz w:val="23"/>
          <w:szCs w:val="23"/>
        </w:rPr>
        <w:t xml:space="preserve"> vzdělávání nebo vedení přípravy supervize k reflexi vlastního výkonu v roli lektora, případně k reflexi náročných situací v rámci práce se skupinou a jejími tématy.</w:t>
      </w:r>
    </w:p>
    <w:p w:rsidR="00652476" w:rsidRDefault="00652476" w:rsidP="00180C19">
      <w:pPr>
        <w:pStyle w:val="Default"/>
        <w:ind w:left="284"/>
        <w:rPr>
          <w:sz w:val="23"/>
          <w:szCs w:val="23"/>
        </w:rPr>
      </w:pPr>
    </w:p>
    <w:p w:rsidR="00180C19" w:rsidRDefault="00180C19" w:rsidP="00180C19">
      <w:pPr>
        <w:pStyle w:val="Default"/>
        <w:ind w:left="284"/>
        <w:rPr>
          <w:sz w:val="23"/>
          <w:szCs w:val="23"/>
        </w:rPr>
      </w:pPr>
    </w:p>
    <w:p w:rsidR="003A2694" w:rsidRPr="00180C19" w:rsidRDefault="003A2694" w:rsidP="00180C19">
      <w:pPr>
        <w:rPr>
          <w:b/>
        </w:rPr>
      </w:pPr>
    </w:p>
    <w:sectPr w:rsidR="003A2694" w:rsidRPr="00180C19" w:rsidSect="00180C19">
      <w:pgSz w:w="11906" w:h="17338"/>
      <w:pgMar w:top="530" w:right="900" w:bottom="0" w:left="1440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000742" w15:done="0"/>
  <w15:commentEx w15:paraId="67234A3A" w15:done="0"/>
  <w15:commentEx w15:paraId="4FE38D21" w15:done="0"/>
  <w15:commentEx w15:paraId="67AA00B4" w15:done="0"/>
  <w15:commentEx w15:paraId="7FE9F1CC" w15:done="0"/>
  <w15:commentEx w15:paraId="4CEE1B57" w15:done="0"/>
  <w15:commentEx w15:paraId="659BB8BD" w15:done="0"/>
  <w15:commentEx w15:paraId="220B06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00742" w16cid:durableId="20C04D9A"/>
  <w16cid:commentId w16cid:paraId="67234A3A" w16cid:durableId="20C04D9B"/>
  <w16cid:commentId w16cid:paraId="4FE38D21" w16cid:durableId="20C04D9D"/>
  <w16cid:commentId w16cid:paraId="67AA00B4" w16cid:durableId="20C04D9E"/>
  <w16cid:commentId w16cid:paraId="7FE9F1CC" w16cid:durableId="20C04D9F"/>
  <w16cid:commentId w16cid:paraId="4CEE1B57" w16cid:durableId="20C04DA0"/>
  <w16cid:commentId w16cid:paraId="659BB8BD" w16cid:durableId="20C04DA1"/>
  <w16cid:commentId w16cid:paraId="220B063A" w16cid:durableId="20C05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99" w:rsidRDefault="00344D99" w:rsidP="003807F9">
      <w:pPr>
        <w:spacing w:after="0" w:line="240" w:lineRule="auto"/>
      </w:pPr>
      <w:r>
        <w:separator/>
      </w:r>
    </w:p>
  </w:endnote>
  <w:endnote w:type="continuationSeparator" w:id="0">
    <w:p w:rsidR="00344D99" w:rsidRDefault="00344D99" w:rsidP="0038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99" w:rsidRDefault="00344D99" w:rsidP="003807F9">
      <w:pPr>
        <w:spacing w:after="0" w:line="240" w:lineRule="auto"/>
      </w:pPr>
      <w:r>
        <w:separator/>
      </w:r>
    </w:p>
  </w:footnote>
  <w:footnote w:type="continuationSeparator" w:id="0">
    <w:p w:rsidR="00344D99" w:rsidRDefault="00344D99" w:rsidP="0038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46404"/>
    <w:multiLevelType w:val="hybridMultilevel"/>
    <w:tmpl w:val="912E8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B04BE"/>
    <w:multiLevelType w:val="hybridMultilevel"/>
    <w:tmpl w:val="1B928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7C837"/>
    <w:multiLevelType w:val="hybridMultilevel"/>
    <w:tmpl w:val="EBC99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0BA74"/>
    <w:multiLevelType w:val="hybridMultilevel"/>
    <w:tmpl w:val="D8D6C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0B33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D73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5E1AB4"/>
    <w:multiLevelType w:val="hybridMultilevel"/>
    <w:tmpl w:val="0C5CA46A"/>
    <w:lvl w:ilvl="0" w:tplc="18AE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3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CF7FC9"/>
    <w:multiLevelType w:val="hybridMultilevel"/>
    <w:tmpl w:val="4656DED0"/>
    <w:lvl w:ilvl="0" w:tplc="A6DCF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6AC3"/>
    <w:multiLevelType w:val="multilevel"/>
    <w:tmpl w:val="433E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179066F"/>
    <w:multiLevelType w:val="hybridMultilevel"/>
    <w:tmpl w:val="3ACE53CA"/>
    <w:lvl w:ilvl="0" w:tplc="A6DCF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363F1"/>
    <w:multiLevelType w:val="hybridMultilevel"/>
    <w:tmpl w:val="A558AE5E"/>
    <w:lvl w:ilvl="0" w:tplc="A6DCF5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762C2B"/>
    <w:multiLevelType w:val="hybridMultilevel"/>
    <w:tmpl w:val="F7DC4B68"/>
    <w:lvl w:ilvl="0" w:tplc="CA3E53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0754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092F49"/>
    <w:multiLevelType w:val="hybridMultilevel"/>
    <w:tmpl w:val="66D22638"/>
    <w:lvl w:ilvl="0" w:tplc="BDD07B34">
      <w:numFmt w:val="bullet"/>
      <w:lvlText w:val="—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2A73C3E6"/>
    <w:multiLevelType w:val="hybridMultilevel"/>
    <w:tmpl w:val="FFBD6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EB1BA2"/>
    <w:multiLevelType w:val="hybridMultilevel"/>
    <w:tmpl w:val="4E7C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75FCD"/>
    <w:multiLevelType w:val="hybridMultilevel"/>
    <w:tmpl w:val="141A71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035E23"/>
    <w:multiLevelType w:val="hybridMultilevel"/>
    <w:tmpl w:val="2E349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6D1E5B"/>
    <w:multiLevelType w:val="hybridMultilevel"/>
    <w:tmpl w:val="6F1A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0F0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B03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055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2DC694"/>
    <w:multiLevelType w:val="hybridMultilevel"/>
    <w:tmpl w:val="DD280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353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C42C19"/>
    <w:multiLevelType w:val="hybridMultilevel"/>
    <w:tmpl w:val="231A1A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F1D4448"/>
    <w:multiLevelType w:val="hybridMultilevel"/>
    <w:tmpl w:val="8F32E724"/>
    <w:lvl w:ilvl="0" w:tplc="A6DCF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8FBCA"/>
    <w:multiLevelType w:val="hybridMultilevel"/>
    <w:tmpl w:val="5B6A2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7"/>
  </w:num>
  <w:num w:numId="5">
    <w:abstractNumId w:val="5"/>
  </w:num>
  <w:num w:numId="6">
    <w:abstractNumId w:val="13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21"/>
  </w:num>
  <w:num w:numId="14">
    <w:abstractNumId w:val="7"/>
  </w:num>
  <w:num w:numId="15">
    <w:abstractNumId w:val="23"/>
  </w:num>
  <w:num w:numId="16">
    <w:abstractNumId w:val="6"/>
  </w:num>
  <w:num w:numId="17">
    <w:abstractNumId w:val="4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24"/>
  </w:num>
  <w:num w:numId="23">
    <w:abstractNumId w:val="0"/>
  </w:num>
  <w:num w:numId="24">
    <w:abstractNumId w:val="3"/>
  </w:num>
  <w:num w:numId="25">
    <w:abstractNumId w:val="1"/>
  </w:num>
  <w:num w:numId="26">
    <w:abstractNumId w:val="22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Svobodova">
    <w15:presenceInfo w15:providerId="None" w15:userId="Michaela Svob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A"/>
    <w:rsid w:val="00057A1C"/>
    <w:rsid w:val="0007128B"/>
    <w:rsid w:val="001154F6"/>
    <w:rsid w:val="00180C19"/>
    <w:rsid w:val="001A7988"/>
    <w:rsid w:val="002365E1"/>
    <w:rsid w:val="0023795A"/>
    <w:rsid w:val="00254ACB"/>
    <w:rsid w:val="0027130D"/>
    <w:rsid w:val="0028378D"/>
    <w:rsid w:val="00344D99"/>
    <w:rsid w:val="00351BAC"/>
    <w:rsid w:val="003807F9"/>
    <w:rsid w:val="003A2694"/>
    <w:rsid w:val="003A70A5"/>
    <w:rsid w:val="004D73F5"/>
    <w:rsid w:val="00535F89"/>
    <w:rsid w:val="005927F4"/>
    <w:rsid w:val="005D518D"/>
    <w:rsid w:val="00601F4E"/>
    <w:rsid w:val="00652476"/>
    <w:rsid w:val="006B6D38"/>
    <w:rsid w:val="006F2A80"/>
    <w:rsid w:val="00702A5F"/>
    <w:rsid w:val="007664A8"/>
    <w:rsid w:val="007A2926"/>
    <w:rsid w:val="00801208"/>
    <w:rsid w:val="008467FD"/>
    <w:rsid w:val="008A592D"/>
    <w:rsid w:val="008F6457"/>
    <w:rsid w:val="00951E76"/>
    <w:rsid w:val="00A14788"/>
    <w:rsid w:val="00AC0CAE"/>
    <w:rsid w:val="00AC7A1A"/>
    <w:rsid w:val="00B73AA7"/>
    <w:rsid w:val="00B91258"/>
    <w:rsid w:val="00C32B5D"/>
    <w:rsid w:val="00C63E0A"/>
    <w:rsid w:val="00E7249B"/>
    <w:rsid w:val="00FB04ED"/>
    <w:rsid w:val="00FE14E8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6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F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80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3807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7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807F9"/>
    <w:rPr>
      <w:vertAlign w:val="superscript"/>
    </w:rPr>
  </w:style>
  <w:style w:type="paragraph" w:styleId="Zhlav">
    <w:name w:val="header"/>
    <w:basedOn w:val="Normln"/>
    <w:link w:val="ZhlavChar"/>
    <w:uiPriority w:val="99"/>
    <w:rsid w:val="00351B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1BAC"/>
    <w:rPr>
      <w:rFonts w:ascii="Calibri" w:eastAsia="Calibri" w:hAnsi="Calibri" w:cs="Times New Roman"/>
    </w:rPr>
  </w:style>
  <w:style w:type="paragraph" w:customStyle="1" w:styleId="modnormalni">
    <w:name w:val="mod_normalni"/>
    <w:qFormat/>
    <w:rsid w:val="00351BAC"/>
    <w:rPr>
      <w:rFonts w:ascii="Times New Roman" w:eastAsia="Calibri" w:hAnsi="Times New Roman" w:cs="Arial"/>
      <w:b/>
      <w:sz w:val="24"/>
      <w:szCs w:val="32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49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467FD"/>
    <w:rPr>
      <w:color w:val="0000FF" w:themeColor="hyperlink"/>
      <w:u w:val="single"/>
    </w:rPr>
  </w:style>
  <w:style w:type="paragraph" w:customStyle="1" w:styleId="Default">
    <w:name w:val="Default"/>
    <w:rsid w:val="00180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F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80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3807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7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807F9"/>
    <w:rPr>
      <w:vertAlign w:val="superscript"/>
    </w:rPr>
  </w:style>
  <w:style w:type="paragraph" w:styleId="Zhlav">
    <w:name w:val="header"/>
    <w:basedOn w:val="Normln"/>
    <w:link w:val="ZhlavChar"/>
    <w:uiPriority w:val="99"/>
    <w:rsid w:val="00351B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1BAC"/>
    <w:rPr>
      <w:rFonts w:ascii="Calibri" w:eastAsia="Calibri" w:hAnsi="Calibri" w:cs="Times New Roman"/>
    </w:rPr>
  </w:style>
  <w:style w:type="paragraph" w:customStyle="1" w:styleId="modnormalni">
    <w:name w:val="mod_normalni"/>
    <w:qFormat/>
    <w:rsid w:val="00351BAC"/>
    <w:rPr>
      <w:rFonts w:ascii="Times New Roman" w:eastAsia="Calibri" w:hAnsi="Times New Roman" w:cs="Arial"/>
      <w:b/>
      <w:sz w:val="24"/>
      <w:szCs w:val="32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49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467FD"/>
    <w:rPr>
      <w:color w:val="0000FF" w:themeColor="hyperlink"/>
      <w:u w:val="single"/>
    </w:rPr>
  </w:style>
  <w:style w:type="paragraph" w:customStyle="1" w:styleId="Default">
    <w:name w:val="Default"/>
    <w:rsid w:val="00180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8227-301A-4879-B41C-A15BF67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Wiedermannová Veronika Mgr.</cp:lastModifiedBy>
  <cp:revision>2</cp:revision>
  <dcterms:created xsi:type="dcterms:W3CDTF">2019-06-28T15:12:00Z</dcterms:created>
  <dcterms:modified xsi:type="dcterms:W3CDTF">2019-06-28T15:12:00Z</dcterms:modified>
</cp:coreProperties>
</file>